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F34322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22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1E7C38">
        <w:rPr>
          <w:rFonts w:ascii="Arial" w:hAnsi="Arial" w:cs="Arial"/>
          <w:b/>
          <w:sz w:val="20"/>
          <w:szCs w:val="20"/>
        </w:rPr>
        <w:t xml:space="preserve"> </w:t>
      </w:r>
      <w:r w:rsidR="00F34322">
        <w:rPr>
          <w:rFonts w:ascii="Arial" w:hAnsi="Arial" w:cs="Arial"/>
          <w:b/>
          <w:sz w:val="20"/>
          <w:szCs w:val="20"/>
        </w:rPr>
        <w:t>Nº. 19</w:t>
      </w:r>
      <w:r w:rsidR="001E7C38">
        <w:rPr>
          <w:rFonts w:ascii="Arial" w:hAnsi="Arial" w:cs="Arial"/>
          <w:b/>
          <w:sz w:val="20"/>
          <w:szCs w:val="20"/>
        </w:rPr>
        <w:t>/2025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6"/>
        <w:gridCol w:w="1379"/>
        <w:gridCol w:w="4189"/>
        <w:gridCol w:w="1397"/>
        <w:gridCol w:w="1342"/>
      </w:tblGrid>
      <w:tr w:rsidR="00F34322" w:rsidRPr="00122293" w:rsidTr="00F34322">
        <w:trPr>
          <w:trHeight w:val="328"/>
        </w:trPr>
        <w:tc>
          <w:tcPr>
            <w:tcW w:w="709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</w:t>
            </w:r>
            <w:proofErr w:type="gramEnd"/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COLHER DESCARTÁVEL REFEIÇÃO FORTE REFORÇADA C/ 50 UND.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FABRICADA COM PS (POLIESTIRENO), LARGURA: 3</w:t>
            </w:r>
            <w:proofErr w:type="gramStart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,25</w:t>
            </w:r>
            <w:proofErr w:type="gramEnd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 CM, ALTURA: 15,5 CM. </w:t>
            </w:r>
            <w:proofErr w:type="gramStart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A</w:t>
            </w:r>
            <w:proofErr w:type="gramEnd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 EMBALAGEM DEVERÁ CONTER EXTERNAMENTE OS DADOS DE IDENTIFICAÇÃO, PROCEDÊNCIA E QUANTIDADE. CORES: TRANSPARENTE, BRANCO OU PRETO. </w:t>
            </w: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EMBALAGEM COM 50 UNIDADES.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bookmarkStart w:id="0" w:name="_GoBack"/>
            <w:bookmarkEnd w:id="0"/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2</w:t>
            </w:r>
            <w:proofErr w:type="gramEnd"/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GARFO DESCARTÁVEL REFEIÇÃO FORTE REFORÇADO C/ 50 UND.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FABRICADO COM PS (POLIESTIRENO), LARGURA: 2</w:t>
            </w:r>
            <w:proofErr w:type="gramStart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,65</w:t>
            </w:r>
            <w:proofErr w:type="gramEnd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 CM, ALTURA: 17,9 CM. </w:t>
            </w:r>
            <w:proofErr w:type="gramStart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A</w:t>
            </w:r>
            <w:proofErr w:type="gramEnd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 EMBALAGEM DEVERÁ CONTER EXTERNAMENTE OS DADOS DE IDENTIFICAÇÃO, PROCEDÊNCIA E QUANTIDADE. CORES: TRANSPARENTE, BRANCO OU PRETO.</w:t>
            </w: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 EMBALAGEM COM 50 UNIDADES.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3</w:t>
            </w:r>
            <w:proofErr w:type="gramEnd"/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COLHER DESCARTÁVEL SOBREMESA FORTE REFORÇADA C/ 50 UND.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FABRICADA COM PS (POLIESTIRENO), LARGURA: 3</w:t>
            </w:r>
            <w:proofErr w:type="gramStart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,25</w:t>
            </w:r>
            <w:proofErr w:type="gramEnd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 CM, ALTURA: 15,5 CM. </w:t>
            </w:r>
            <w:proofErr w:type="gramStart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A</w:t>
            </w:r>
            <w:proofErr w:type="gramEnd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 EMBALAGEM DEVERÁ CONTER EXTERNAMENTE OS DADOS DE IDENTIFICAÇÃO, PROCEDÊNCIA E QUANTIDADE. CORES: TRANSPARENTE, BRANCO OU PRETO. </w:t>
            </w: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lastRenderedPageBreak/>
              <w:br/>
            </w: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EMBALAGEM COM 50 UNIDADES.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lastRenderedPageBreak/>
              <w:t>4</w:t>
            </w:r>
            <w:proofErr w:type="gramEnd"/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GARFO DESCARTÁVEL SOBREMESA FORTE REFORÇADO C/ 50 UND.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FABRICADO COM PS (POLIESTIRENO), LARGURA: 2</w:t>
            </w:r>
            <w:proofErr w:type="gramStart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,3</w:t>
            </w:r>
            <w:proofErr w:type="gramEnd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 CM, ALTURA: 12,9 CM. </w:t>
            </w:r>
            <w:proofErr w:type="gramStart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A</w:t>
            </w:r>
            <w:proofErr w:type="gramEnd"/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 EMBALAGEM DEVERÁ CONTER EXTERNAMENTE OS DADOS DE IDENTIFICAÇÃO, PROCEDÊNCIA E QUANTIDADE. CORES: TRANSPARENTE, BRANCO OU PRETO.</w:t>
            </w: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 xml:space="preserve"> EMBALAGEM COM 50 UNIDADES.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5</w:t>
            </w:r>
            <w:proofErr w:type="gramEnd"/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COPO DESCARTÁVEL 200 ML.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POLIESTIRENO ATÓXICO, COR: TRANSPARENTE, REFERÊNCIA: DE QUALIDADE EQUIVALENTE OU SUPERIOR AO COPOBRÁS, EMBALAGEM COM 100 UNIDADES.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6</w:t>
            </w:r>
            <w:proofErr w:type="gramEnd"/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50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POTE REDONDO 200 ML.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COM SOBRE TAMPA, COR: TRANSPARENTE, PRODUTO DESCARTÁVEL PLÁSTICO NÃO TÓXICO, FABRICADO COM POLIPROPILENO LIVRE DE BISFENOLA.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EMBALAGEM COM 25 UNIDADES.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7</w:t>
            </w:r>
            <w:proofErr w:type="gramEnd"/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SAQUINHOS DE HOT DOG.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MÉDIO PLÁSTICO.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EMBALAGEM COM 500 UNIDADES.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8</w:t>
            </w:r>
            <w:proofErr w:type="gramEnd"/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GUARDANAPO DE PAPEL.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30 CM X 28 CM FOLHA DUPLA, COR: BRANCO, FABRICADO EM 100% DE FIBRA DE CELULOSE NATURAL, BRANCO.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EMBALAGEM COM 50 UNIDADES.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9</w:t>
            </w:r>
            <w:proofErr w:type="gramEnd"/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PRATO DESCARTÁVEL PARA REFEIÇÃO 21 CM.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PRATO, MATERIAL: PLÁSTICO, APLICAÇÃO: REFEIÇÃO, CARACTERÍSTICAS ADICIONAIS: DESCARTÁVEL, DIÂMETRO: 21 CM, COR: BRANCO.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EMBALAGEM COM 10 UNIDADES.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10</w:t>
            </w:r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100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PRATO DESCARTÁVEL PARA SOBREMESA 15 CM.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PRATO, MATERIAL: PLÁSTICO, APLICAÇÃO: SOBREMESA, CARACTERÍSTICAS ADICIONAIS: DESCARTÁVEL, DIÂMETRO: 15 CM, COR: BRANCO.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eastAsia="pt-BR" w:bidi="pt-BR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EMBALAGEM COM 10 UNIDADES.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11</w:t>
            </w:r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SACO DE PAPEL PARA PIPOCA.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26 CM X 10 CM, COR: BRANCO OU PALHA.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Style w:val="Forte"/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eastAsia="pt-BR" w:bidi="pt-BR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lastRenderedPageBreak/>
              <w:t>EMBALAGEM COM 500 UNIDADES.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lastRenderedPageBreak/>
              <w:t>12</w:t>
            </w:r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500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  <w:lang w:val="en-US"/>
              </w:rPr>
              <w:t>COPO DESCARTÁVEL 50 ML.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POLIESTIRENO DE ALTA QUALIDADE PARA CAFÉ, PRODUTO NÃO PERECÍVEL E NÃO TÓXICO, DESCARTÁVEL, COR: TRANSPARENTE, REFERÊNCIA: DE QUALIDADE EQUIVALENTE OU SUPERIOR AO COPOBRÁS OU ALTACOPPO.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Style w:val="Forte"/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7710">
              <w:rPr>
                <w:rStyle w:val="Forte"/>
                <w:rFonts w:ascii="Arial" w:hAnsi="Arial" w:cs="Arial"/>
                <w:sz w:val="16"/>
                <w:szCs w:val="16"/>
                <w:lang w:val="en-US"/>
              </w:rPr>
              <w:t>EMBALAGEM COM 100 UNIDADES.</w:t>
            </w: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13</w:t>
            </w:r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CX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PALITO DE DENTE EMBALADO INDIVIDUAL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EMBALAGEM COM 2000 UNIDADES.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pt-BR" w:bidi="pt-BR"/>
              </w:rPr>
            </w:pP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14</w:t>
            </w:r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RL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PAPEL ALUMÍNIO EM ROLO TAMANHO 30CM X 7,5M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pt-BR" w:bidi="pt-BR"/>
              </w:rPr>
            </w:pP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15</w:t>
            </w:r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RL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PAPEL FILME DE PVC EM ROLO 28 X 300M (ROLO BOBINA)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pt-BR" w:bidi="pt-BR"/>
              </w:rPr>
            </w:pP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F34322">
        <w:trPr>
          <w:trHeight w:val="734"/>
        </w:trPr>
        <w:tc>
          <w:tcPr>
            <w:tcW w:w="709" w:type="dxa"/>
            <w:shd w:val="clear" w:color="auto" w:fill="auto"/>
          </w:tcPr>
          <w:p w:rsidR="00F34322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16</w:t>
            </w:r>
          </w:p>
        </w:tc>
        <w:tc>
          <w:tcPr>
            <w:tcW w:w="606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EMB</w:t>
            </w:r>
          </w:p>
        </w:tc>
        <w:tc>
          <w:tcPr>
            <w:tcW w:w="137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4189" w:type="dxa"/>
          </w:tcPr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PRATO PLÁSTICO 300ML 15CM (CUMBUCA DE PLÁSTICO)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EMBALAGEM COM 10 UNIDADES.</w:t>
            </w:r>
          </w:p>
          <w:p w:rsidR="00F34322" w:rsidRPr="00947710" w:rsidRDefault="00F34322" w:rsidP="00D23757">
            <w:pPr>
              <w:pStyle w:val="Contedodatabela"/>
              <w:autoSpaceDE w:val="0"/>
              <w:autoSpaceDN w:val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pt-BR" w:bidi="pt-BR"/>
              </w:rPr>
            </w:pP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tr w:rsidR="00F34322" w:rsidRPr="00122293" w:rsidTr="00B36A90">
        <w:trPr>
          <w:trHeight w:val="734"/>
        </w:trPr>
        <w:tc>
          <w:tcPr>
            <w:tcW w:w="6883" w:type="dxa"/>
            <w:gridSpan w:val="4"/>
            <w:shd w:val="clear" w:color="auto" w:fill="auto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7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VALOR TOTAL</w:t>
            </w:r>
          </w:p>
        </w:tc>
        <w:tc>
          <w:tcPr>
            <w:tcW w:w="1342" w:type="dxa"/>
            <w:shd w:val="clear" w:color="auto" w:fill="auto"/>
          </w:tcPr>
          <w:p w:rsidR="00F34322" w:rsidRPr="00122293" w:rsidRDefault="00F34322" w:rsidP="00C86A8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C38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E7C38" w:rsidRPr="009719F6" w:rsidRDefault="001E7C38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E7C38"/>
    <w:rsid w:val="00221E84"/>
    <w:rsid w:val="003276E2"/>
    <w:rsid w:val="004A7C43"/>
    <w:rsid w:val="0058328F"/>
    <w:rsid w:val="00600FC7"/>
    <w:rsid w:val="0063240E"/>
    <w:rsid w:val="00A37CB2"/>
    <w:rsid w:val="00A94854"/>
    <w:rsid w:val="00C95D76"/>
    <w:rsid w:val="00CD2F73"/>
    <w:rsid w:val="00E642AB"/>
    <w:rsid w:val="00E73971"/>
    <w:rsid w:val="00EB11C4"/>
    <w:rsid w:val="00F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615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7</cp:revision>
  <dcterms:created xsi:type="dcterms:W3CDTF">2024-07-11T13:37:00Z</dcterms:created>
  <dcterms:modified xsi:type="dcterms:W3CDTF">2025-07-11T17:43:00Z</dcterms:modified>
</cp:coreProperties>
</file>